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C0" w:rsidRPr="001A6B36" w:rsidRDefault="00084BC0" w:rsidP="00BE6D65">
      <w:pPr>
        <w:rPr>
          <w:rFonts w:ascii="Calibri Light" w:hAnsi="Calibri Light" w:cs="Calibri"/>
          <w:b/>
          <w:bCs/>
          <w:sz w:val="16"/>
        </w:rPr>
      </w:pPr>
    </w:p>
    <w:p w:rsidR="00D7678E" w:rsidRPr="001A6B36" w:rsidRDefault="00D7678E" w:rsidP="00D7678E">
      <w:pPr>
        <w:jc w:val="right"/>
        <w:rPr>
          <w:rFonts w:ascii="Calibri Light" w:hAnsi="Calibri Light"/>
          <w:i/>
          <w:sz w:val="10"/>
          <w:szCs w:val="10"/>
        </w:rPr>
      </w:pPr>
    </w:p>
    <w:p w:rsidR="0014025C" w:rsidRPr="00694B64" w:rsidRDefault="007B2E82" w:rsidP="0014025C">
      <w:pPr>
        <w:jc w:val="right"/>
        <w:rPr>
          <w:rFonts w:ascii="Univers Condensed" w:hAnsi="Univers Condensed" w:cs="Calibri"/>
          <w:sz w:val="22"/>
          <w:szCs w:val="22"/>
        </w:rPr>
      </w:pPr>
      <w:r w:rsidRPr="00D93CAE">
        <w:rPr>
          <w:rStyle w:val="Pogrubienie"/>
          <w:rFonts w:ascii="Calibri" w:hAnsi="Calibri" w:cs="Calibri"/>
          <w:sz w:val="22"/>
          <w:szCs w:val="22"/>
        </w:rPr>
        <w:tab/>
      </w:r>
      <w:r w:rsidRPr="00D93CAE">
        <w:rPr>
          <w:rStyle w:val="Pogrubienie"/>
          <w:rFonts w:ascii="Calibri" w:hAnsi="Calibri" w:cs="Calibri"/>
          <w:sz w:val="22"/>
          <w:szCs w:val="22"/>
        </w:rPr>
        <w:tab/>
      </w:r>
      <w:r w:rsidRPr="00D93CAE">
        <w:rPr>
          <w:rStyle w:val="Pogrubienie"/>
          <w:rFonts w:ascii="Calibri" w:hAnsi="Calibri" w:cs="Calibri"/>
          <w:sz w:val="22"/>
          <w:szCs w:val="22"/>
        </w:rPr>
        <w:tab/>
      </w:r>
      <w:r w:rsidRPr="00D93CAE">
        <w:rPr>
          <w:rStyle w:val="Pogrubienie"/>
          <w:rFonts w:ascii="Calibri" w:hAnsi="Calibri" w:cs="Calibri"/>
          <w:sz w:val="22"/>
          <w:szCs w:val="22"/>
        </w:rPr>
        <w:tab/>
      </w:r>
      <w:r w:rsidRPr="00D93CAE">
        <w:rPr>
          <w:rStyle w:val="Pogrubienie"/>
          <w:rFonts w:ascii="Calibri" w:hAnsi="Calibri" w:cs="Calibri"/>
          <w:sz w:val="22"/>
          <w:szCs w:val="22"/>
        </w:rPr>
        <w:tab/>
      </w:r>
      <w:r w:rsidRPr="00D93CAE">
        <w:rPr>
          <w:rStyle w:val="Pogrubienie"/>
          <w:rFonts w:ascii="Calibri" w:hAnsi="Calibri" w:cs="Calibri"/>
          <w:sz w:val="22"/>
          <w:szCs w:val="22"/>
        </w:rPr>
        <w:tab/>
      </w:r>
      <w:r w:rsidRPr="00D93CAE">
        <w:rPr>
          <w:rStyle w:val="Pogrubienie"/>
          <w:rFonts w:ascii="Calibri" w:hAnsi="Calibri" w:cs="Calibri"/>
          <w:sz w:val="22"/>
          <w:szCs w:val="22"/>
        </w:rPr>
        <w:tab/>
      </w: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701"/>
        <w:gridCol w:w="166"/>
        <w:gridCol w:w="655"/>
        <w:gridCol w:w="313"/>
        <w:gridCol w:w="779"/>
        <w:gridCol w:w="355"/>
        <w:gridCol w:w="620"/>
        <w:gridCol w:w="142"/>
        <w:gridCol w:w="372"/>
        <w:gridCol w:w="349"/>
        <w:gridCol w:w="182"/>
        <w:gridCol w:w="72"/>
        <w:gridCol w:w="68"/>
        <w:gridCol w:w="295"/>
        <w:gridCol w:w="323"/>
        <w:gridCol w:w="217"/>
        <w:gridCol w:w="758"/>
      </w:tblGrid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687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do </w:t>
            </w:r>
            <w:r w:rsidRPr="006A0C4F">
              <w:t>wniosku</w:t>
            </w:r>
            <w:r>
              <w:t xml:space="preserve"> </w:t>
            </w:r>
            <w:r w:rsidRPr="006A0C4F">
              <w:t>o</w:t>
            </w:r>
            <w:r>
              <w:t xml:space="preserve"> powierzenie grantu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687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shd w:val="clear" w:color="000000" w:fill="FFFFFF"/>
            <w:noWrap/>
            <w:vAlign w:val="bottom"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3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Potwierdzenie niekomercyjnego charakteru operacji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45"/>
        </w:trPr>
        <w:tc>
          <w:tcPr>
            <w:tcW w:w="3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40"/>
        </w:trPr>
        <w:tc>
          <w:tcPr>
            <w:tcW w:w="81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3"/>
          <w:wAfter w:w="1298" w:type="dxa"/>
          <w:trHeight w:val="240"/>
        </w:trPr>
        <w:tc>
          <w:tcPr>
            <w:tcW w:w="7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Kalkulacja będąca podstawą dla oświadczenia o niekomercyjności operacji </w:t>
            </w: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8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PROGNOZA OBRAZUJĄCA ZRÓWNOWAŻENIE DOCHODÓW I KOSZTÓW EKSPLOATACYJNYCH PO ZREALIZOWANIU OPERACJI (w cenach stałych)</w:t>
            </w: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81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n+1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n+2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n+3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n+4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n+5</w:t>
            </w: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7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25C" w:rsidRPr="004551C9" w:rsidRDefault="0014025C" w:rsidP="006255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75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Uwaga: rok "n" jest rokiem wypłaty płatności końcowej.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3"/>
          <w:wAfter w:w="1298" w:type="dxa"/>
          <w:trHeight w:val="255"/>
        </w:trPr>
        <w:tc>
          <w:tcPr>
            <w:tcW w:w="7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b/>
                <w:bCs/>
                <w:sz w:val="18"/>
                <w:szCs w:val="18"/>
              </w:rPr>
              <w:t>OŚWIADCZENIE O NIEKOMERCYJNOŚCI OPERACJI</w:t>
            </w: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120"/>
        </w:trPr>
        <w:tc>
          <w:tcPr>
            <w:tcW w:w="177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754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realizowane</w:t>
            </w:r>
            <w:r w:rsidRPr="0045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zadanie</w:t>
            </w:r>
            <w:r w:rsidRPr="00455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120"/>
        </w:trPr>
        <w:tc>
          <w:tcPr>
            <w:tcW w:w="1773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10"/>
        </w:trPr>
        <w:tc>
          <w:tcPr>
            <w:tcW w:w="7225" w:type="dxa"/>
            <w:gridSpan w:val="11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10"/>
        </w:trPr>
        <w:tc>
          <w:tcPr>
            <w:tcW w:w="7225" w:type="dxa"/>
            <w:gridSpan w:val="11"/>
            <w:vMerge/>
            <w:tcBorders>
              <w:left w:val="single" w:sz="4" w:space="0" w:color="auto"/>
            </w:tcBorders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10"/>
        </w:trPr>
        <w:tc>
          <w:tcPr>
            <w:tcW w:w="7225" w:type="dxa"/>
            <w:gridSpan w:val="11"/>
            <w:vMerge/>
            <w:tcBorders>
              <w:left w:val="single" w:sz="4" w:space="0" w:color="auto"/>
            </w:tcBorders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10"/>
        </w:trPr>
        <w:tc>
          <w:tcPr>
            <w:tcW w:w="7225" w:type="dxa"/>
            <w:gridSpan w:val="11"/>
            <w:vMerge/>
            <w:tcBorders>
              <w:left w:val="single" w:sz="4" w:space="0" w:color="auto"/>
            </w:tcBorders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10"/>
        </w:trPr>
        <w:tc>
          <w:tcPr>
            <w:tcW w:w="7225" w:type="dxa"/>
            <w:gridSpan w:val="11"/>
            <w:tcBorders>
              <w:left w:val="single" w:sz="4" w:space="0" w:color="auto"/>
            </w:tcBorders>
            <w:vAlign w:val="center"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25C" w:rsidRPr="004551C9" w:rsidTr="009923B4">
        <w:trPr>
          <w:gridAfter w:val="2"/>
          <w:wAfter w:w="975" w:type="dxa"/>
          <w:trHeight w:val="255"/>
        </w:trPr>
        <w:tc>
          <w:tcPr>
            <w:tcW w:w="754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tytuł operacji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120"/>
        </w:trPr>
        <w:tc>
          <w:tcPr>
            <w:tcW w:w="1773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551C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85"/>
        </w:trPr>
        <w:tc>
          <w:tcPr>
            <w:tcW w:w="7547" w:type="dxa"/>
            <w:gridSpan w:val="14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nie ma komercyjnego charakteru, a wygenerowany w wyniku jej realizacji zysk, zostanie przeznaczony na pokrycie kosztów jej utrzymania w okresie związania z celem.</w:t>
            </w:r>
          </w:p>
        </w:tc>
        <w:tc>
          <w:tcPr>
            <w:tcW w:w="61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285"/>
        </w:trPr>
        <w:tc>
          <w:tcPr>
            <w:tcW w:w="7547" w:type="dxa"/>
            <w:gridSpan w:val="14"/>
            <w:vMerge/>
            <w:tcBorders>
              <w:left w:val="single" w:sz="4" w:space="0" w:color="auto"/>
            </w:tcBorders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300"/>
        </w:trPr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8"/>
                <w:szCs w:val="18"/>
              </w:rPr>
            </w:pPr>
            <w:r w:rsidRPr="004551C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75"/>
        </w:trPr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gridAfter w:val="2"/>
          <w:wAfter w:w="975" w:type="dxa"/>
          <w:trHeight w:val="7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trHeight w:val="1106"/>
        </w:trPr>
        <w:tc>
          <w:tcPr>
            <w:tcW w:w="9140" w:type="dxa"/>
            <w:gridSpan w:val="18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sz w:val="16"/>
                <w:szCs w:val="16"/>
              </w:rPr>
              <w:t xml:space="preserve">   </w:t>
            </w:r>
            <w:r w:rsidRPr="006A0C4F">
              <w:rPr>
                <w:sz w:val="16"/>
                <w:szCs w:val="16"/>
              </w:rPr>
              <w:t>(miejscowość,</w:t>
            </w:r>
            <w:r>
              <w:rPr>
                <w:sz w:val="16"/>
                <w:szCs w:val="16"/>
              </w:rPr>
              <w:t xml:space="preserve"> </w:t>
            </w:r>
            <w:r w:rsidRPr="006A0C4F">
              <w:rPr>
                <w:sz w:val="16"/>
                <w:szCs w:val="16"/>
              </w:rPr>
              <w:t>data)</w:t>
            </w:r>
          </w:p>
        </w:tc>
      </w:tr>
      <w:tr w:rsidR="0014025C" w:rsidRPr="004551C9" w:rsidTr="009923B4">
        <w:trPr>
          <w:trHeight w:val="210"/>
        </w:trPr>
        <w:tc>
          <w:tcPr>
            <w:tcW w:w="636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25C" w:rsidRPr="004551C9" w:rsidTr="009923B4">
        <w:trPr>
          <w:trHeight w:val="80"/>
        </w:trPr>
        <w:tc>
          <w:tcPr>
            <w:tcW w:w="6362" w:type="dxa"/>
            <w:gridSpan w:val="8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20"/>
                <w:szCs w:val="20"/>
              </w:rPr>
            </w:pPr>
            <w:r w:rsidRPr="004551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6"/>
                <w:szCs w:val="16"/>
              </w:rPr>
            </w:pPr>
            <w:r w:rsidRPr="004551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025C" w:rsidRPr="004551C9" w:rsidTr="009923B4">
        <w:trPr>
          <w:trHeight w:val="255"/>
        </w:trPr>
        <w:tc>
          <w:tcPr>
            <w:tcW w:w="6362" w:type="dxa"/>
            <w:gridSpan w:val="8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6"/>
                <w:szCs w:val="16"/>
              </w:rPr>
            </w:pPr>
            <w:r w:rsidRPr="004551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14025C" w:rsidRPr="004551C9" w:rsidTr="009923B4">
        <w:trPr>
          <w:trHeight w:val="1350"/>
        </w:trPr>
        <w:tc>
          <w:tcPr>
            <w:tcW w:w="636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25C" w:rsidRPr="004551C9" w:rsidRDefault="0014025C" w:rsidP="006255A3">
            <w:pPr>
              <w:rPr>
                <w:rFonts w:ascii="Arial" w:hAnsi="Arial" w:cs="Arial"/>
                <w:sz w:val="16"/>
                <w:szCs w:val="16"/>
              </w:rPr>
            </w:pPr>
            <w:r w:rsidRPr="004551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025C" w:rsidRPr="004551C9" w:rsidRDefault="0014025C" w:rsidP="006255A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551C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podpis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wnioskodawcy</w:t>
            </w:r>
            <w:r w:rsidRPr="004551C9">
              <w:rPr>
                <w:rFonts w:ascii="Arial" w:hAnsi="Arial" w:cs="Arial"/>
                <w:i/>
                <w:iCs/>
                <w:sz w:val="14"/>
                <w:szCs w:val="14"/>
              </w:rPr>
              <w:t>/ pełnomocnika</w:t>
            </w:r>
          </w:p>
        </w:tc>
      </w:tr>
    </w:tbl>
    <w:p w:rsidR="00EA73EE" w:rsidRPr="00694B64" w:rsidRDefault="00EA73EE" w:rsidP="0014025C">
      <w:pPr>
        <w:jc w:val="right"/>
        <w:rPr>
          <w:rFonts w:ascii="Univers Condensed" w:hAnsi="Univers Condensed" w:cs="Calibri"/>
          <w:sz w:val="22"/>
          <w:szCs w:val="22"/>
        </w:rPr>
      </w:pPr>
      <w:bookmarkStart w:id="0" w:name="_GoBack"/>
      <w:bookmarkEnd w:id="0"/>
      <w:r w:rsidRPr="00694B64">
        <w:rPr>
          <w:rFonts w:ascii="Univers Condensed" w:hAnsi="Univers Condensed" w:cs="Calibri"/>
          <w:sz w:val="22"/>
          <w:szCs w:val="22"/>
        </w:rPr>
        <w:t>Podpis</w:t>
      </w:r>
    </w:p>
    <w:sectPr w:rsidR="00EA73EE" w:rsidRPr="00694B64" w:rsidSect="0014025C">
      <w:headerReference w:type="default" r:id="rId8"/>
      <w:footerReference w:type="default" r:id="rId9"/>
      <w:pgSz w:w="11906" w:h="16838" w:code="9"/>
      <w:pgMar w:top="720" w:right="566" w:bottom="1276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3" w:rsidRDefault="00D52D93" w:rsidP="00701201">
      <w:r>
        <w:separator/>
      </w:r>
    </w:p>
  </w:endnote>
  <w:endnote w:type="continuationSeparator" w:id="0">
    <w:p w:rsidR="00D52D93" w:rsidRDefault="00D52D93" w:rsidP="007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26" w:rsidRDefault="000C737B" w:rsidP="00BA3126">
    <w:pPr>
      <w:pStyle w:val="Nagwek"/>
      <w:tabs>
        <w:tab w:val="clear" w:pos="9072"/>
        <w:tab w:val="right" w:pos="9633"/>
      </w:tabs>
      <w:ind w:right="5"/>
      <w:rPr>
        <w:rFonts w:ascii="Century Gothic" w:hAnsi="Century Gothic"/>
        <w:b/>
        <w:sz w:val="14"/>
        <w:szCs w:val="14"/>
        <w:lang w:val="pl-PL"/>
      </w:rPr>
    </w:pPr>
    <w:r>
      <w:rPr>
        <w:rFonts w:ascii="Century Gothic" w:hAnsi="Century Gothic"/>
        <w:b/>
        <w:noProof/>
        <w:sz w:val="14"/>
        <w:szCs w:val="14"/>
        <w:lang w:val="pl-PL" w:eastAsia="pl-PL"/>
      </w:rPr>
      <w:drawing>
        <wp:inline distT="0" distB="0" distL="0" distR="0">
          <wp:extent cx="390525" cy="323850"/>
          <wp:effectExtent l="0" t="0" r="0" b="0"/>
          <wp:docPr id="28" name="Obraz 28" descr="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126">
      <w:rPr>
        <w:rFonts w:ascii="Century Gothic" w:hAnsi="Century Gothic"/>
        <w:b/>
        <w:sz w:val="14"/>
        <w:szCs w:val="14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A3126">
      <w:rPr>
        <w:rFonts w:ascii="Century Gothic" w:hAnsi="Century Gothic"/>
        <w:b/>
        <w:sz w:val="14"/>
        <w:szCs w:val="14"/>
      </w:rPr>
      <w:t xml:space="preserve">Lokalna Grupa Działania </w:t>
    </w:r>
    <w:r w:rsidR="00BA3126" w:rsidRPr="004C18A2">
      <w:rPr>
        <w:rFonts w:ascii="Century Gothic" w:hAnsi="Century Gothic"/>
        <w:b/>
        <w:sz w:val="14"/>
        <w:szCs w:val="14"/>
      </w:rPr>
      <w:t>„</w:t>
    </w:r>
    <w:r w:rsidR="00BA3126">
      <w:rPr>
        <w:rFonts w:ascii="Century Gothic" w:hAnsi="Century Gothic"/>
        <w:b/>
        <w:sz w:val="14"/>
        <w:szCs w:val="14"/>
        <w:lang w:val="pl-PL"/>
      </w:rPr>
      <w:t>Trakt Piastów</w:t>
    </w:r>
    <w:r w:rsidR="00BA3126" w:rsidRPr="004C18A2">
      <w:rPr>
        <w:rFonts w:ascii="Century Gothic" w:hAnsi="Century Gothic"/>
        <w:b/>
        <w:sz w:val="14"/>
        <w:szCs w:val="14"/>
      </w:rPr>
      <w:t>”</w:t>
    </w:r>
    <w:r w:rsidR="00BA3126">
      <w:rPr>
        <w:rFonts w:ascii="Century Gothic" w:hAnsi="Century Gothic"/>
        <w:b/>
        <w:sz w:val="14"/>
        <w:szCs w:val="14"/>
        <w:lang w:val="pl-PL"/>
      </w:rPr>
      <w:t xml:space="preserve"> </w:t>
    </w:r>
  </w:p>
  <w:p w:rsidR="00BA3126" w:rsidRPr="00CC0BA8" w:rsidRDefault="00BA3126" w:rsidP="00BA3126">
    <w:pPr>
      <w:pStyle w:val="Nagwek"/>
      <w:tabs>
        <w:tab w:val="clear" w:pos="9072"/>
        <w:tab w:val="right" w:pos="9633"/>
      </w:tabs>
      <w:ind w:right="5"/>
      <w:jc w:val="center"/>
      <w:rPr>
        <w:rFonts w:ascii="Century Gothic" w:hAnsi="Century Gothic"/>
        <w:sz w:val="14"/>
        <w:szCs w:val="14"/>
        <w:lang w:val="pl-PL"/>
      </w:rPr>
    </w:pPr>
    <w:r>
      <w:rPr>
        <w:rFonts w:ascii="Century Gothic" w:hAnsi="Century Gothic"/>
        <w:sz w:val="14"/>
        <w:szCs w:val="14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62-260 Łubowo 1</w:t>
    </w:r>
  </w:p>
  <w:p w:rsidR="00BA3126" w:rsidRDefault="00BA3126" w:rsidP="00BA3126">
    <w:pPr>
      <w:pStyle w:val="Nagwek"/>
      <w:tabs>
        <w:tab w:val="clear" w:pos="9072"/>
        <w:tab w:val="right" w:pos="9633"/>
      </w:tabs>
      <w:ind w:right="5"/>
      <w:jc w:val="right"/>
      <w:rPr>
        <w:rFonts w:ascii="Century Gothic" w:hAnsi="Century Gothic"/>
        <w:sz w:val="14"/>
        <w:szCs w:val="14"/>
        <w:lang w:val="pl-PL"/>
      </w:rPr>
    </w:pPr>
  </w:p>
  <w:p w:rsidR="00BA3126" w:rsidRPr="00990629" w:rsidRDefault="00BA3126" w:rsidP="00BA3126">
    <w:pPr>
      <w:pStyle w:val="Nagwek"/>
      <w:tabs>
        <w:tab w:val="clear" w:pos="9072"/>
        <w:tab w:val="right" w:pos="9633"/>
      </w:tabs>
      <w:ind w:right="5"/>
      <w:jc w:val="right"/>
      <w:rPr>
        <w:rFonts w:ascii="Century Gothic" w:hAnsi="Century Gothic"/>
        <w:sz w:val="14"/>
        <w:szCs w:val="14"/>
        <w:lang w:val="pl-PL"/>
      </w:rPr>
    </w:pPr>
  </w:p>
  <w:p w:rsidR="00990629" w:rsidRPr="00990629" w:rsidRDefault="00990629" w:rsidP="00144A51">
    <w:pPr>
      <w:pStyle w:val="Nagwek"/>
      <w:tabs>
        <w:tab w:val="clear" w:pos="9072"/>
        <w:tab w:val="right" w:pos="9633"/>
      </w:tabs>
      <w:ind w:right="5"/>
      <w:jc w:val="right"/>
      <w:rPr>
        <w:rFonts w:ascii="Century Gothic" w:hAnsi="Century Gothic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3" w:rsidRDefault="00D52D93" w:rsidP="00701201">
      <w:r>
        <w:separator/>
      </w:r>
    </w:p>
  </w:footnote>
  <w:footnote w:type="continuationSeparator" w:id="0">
    <w:p w:rsidR="00D52D93" w:rsidRDefault="00D52D93" w:rsidP="0070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4C" w:rsidRPr="0014025C" w:rsidRDefault="000C737B" w:rsidP="0014025C">
    <w:pPr>
      <w:pStyle w:val="Nagwek"/>
      <w:tabs>
        <w:tab w:val="clear" w:pos="4536"/>
        <w:tab w:val="clear" w:pos="9072"/>
        <w:tab w:val="right" w:pos="14842"/>
      </w:tabs>
      <w:jc w:val="center"/>
      <w:rPr>
        <w:sz w:val="22"/>
      </w:rPr>
    </w:pPr>
    <w:r w:rsidRPr="0014025C">
      <w:rPr>
        <w:noProof/>
        <w:sz w:val="22"/>
        <w:lang w:val="pl-PL" w:eastAsia="pl-PL"/>
      </w:rPr>
      <w:drawing>
        <wp:anchor distT="0" distB="0" distL="114300" distR="114300" simplePos="0" relativeHeight="251657728" behindDoc="0" locked="0" layoutInCell="1" allowOverlap="1" wp14:anchorId="7A20CFFC" wp14:editId="57D7E7EA">
          <wp:simplePos x="0" y="0"/>
          <wp:positionH relativeFrom="column">
            <wp:posOffset>8371205</wp:posOffset>
          </wp:positionH>
          <wp:positionV relativeFrom="paragraph">
            <wp:posOffset>150495</wp:posOffset>
          </wp:positionV>
          <wp:extent cx="839470" cy="617855"/>
          <wp:effectExtent l="0" t="0" r="0" b="0"/>
          <wp:wrapNone/>
          <wp:docPr id="25" name="Obraz 25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25C">
      <w:rPr>
        <w:noProof/>
        <w:sz w:val="22"/>
        <w:lang w:val="pl-PL" w:eastAsia="pl-PL"/>
      </w:rPr>
      <w:drawing>
        <wp:inline distT="0" distB="0" distL="0" distR="0" wp14:anchorId="10E8CF1B" wp14:editId="4E5E0325">
          <wp:extent cx="485775" cy="323850"/>
          <wp:effectExtent l="0" t="0" r="9525" b="0"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6124" cy="32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B4C" w:rsidRPr="0014025C">
      <w:rPr>
        <w:rFonts w:ascii="Verdana" w:hAnsi="Verdana" w:cs="Arial"/>
        <w:color w:val="000000"/>
        <w:sz w:val="14"/>
        <w:szCs w:val="14"/>
        <w:lang w:eastAsia="pl-PL"/>
      </w:rPr>
      <w:t>"Europejski Fundusz Rolny na rzecz Rozwoju Obszarów Wiejskich. Europa inwes</w:t>
    </w:r>
    <w:r w:rsidR="0014025C">
      <w:rPr>
        <w:rFonts w:ascii="Verdana" w:hAnsi="Verdana" w:cs="Arial"/>
        <w:color w:val="000000"/>
        <w:sz w:val="14"/>
        <w:szCs w:val="14"/>
        <w:lang w:eastAsia="pl-PL"/>
      </w:rPr>
      <w:t>tująca w obszary wiejskie”</w:t>
    </w:r>
    <w:r w:rsidR="00E26B4C" w:rsidRPr="0014025C">
      <w:rPr>
        <w:rFonts w:ascii="Verdana" w:hAnsi="Verdana" w:cs="Arial"/>
        <w:color w:val="000000"/>
        <w:sz w:val="14"/>
        <w:szCs w:val="14"/>
        <w:lang w:eastAsia="pl-PL"/>
      </w:rPr>
      <w:t xml:space="preserve">  </w:t>
    </w:r>
    <w:r w:rsidR="0014025C">
      <w:rPr>
        <w:noProof/>
        <w:sz w:val="22"/>
        <w:lang w:val="pl-PL" w:eastAsia="pl-PL"/>
      </w:rPr>
      <w:drawing>
        <wp:inline distT="0" distB="0" distL="0" distR="0" wp14:anchorId="2042352F" wp14:editId="26FEFE47">
          <wp:extent cx="428625" cy="280465"/>
          <wp:effectExtent l="0" t="0" r="0" b="571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66" cy="29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28A9" w:rsidRPr="0014025C" w:rsidRDefault="001D28A9" w:rsidP="00E26B4C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5ED"/>
    <w:multiLevelType w:val="hybridMultilevel"/>
    <w:tmpl w:val="14DE0BB8"/>
    <w:lvl w:ilvl="0" w:tplc="DF72D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23E8"/>
    <w:multiLevelType w:val="hybridMultilevel"/>
    <w:tmpl w:val="50C6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550"/>
    <w:multiLevelType w:val="hybridMultilevel"/>
    <w:tmpl w:val="ED021B76"/>
    <w:lvl w:ilvl="0" w:tplc="0415000F">
      <w:start w:val="1"/>
      <w:numFmt w:val="decimal"/>
      <w:lvlText w:val="%1."/>
      <w:lvlJc w:val="left"/>
      <w:pPr>
        <w:ind w:left="667" w:hanging="360"/>
      </w:p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33347CA9"/>
    <w:multiLevelType w:val="hybridMultilevel"/>
    <w:tmpl w:val="4866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B9B"/>
    <w:multiLevelType w:val="hybridMultilevel"/>
    <w:tmpl w:val="28F23E68"/>
    <w:lvl w:ilvl="0" w:tplc="A3EE7D14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C5989"/>
    <w:multiLevelType w:val="hybridMultilevel"/>
    <w:tmpl w:val="3FB8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D318C"/>
    <w:multiLevelType w:val="hybridMultilevel"/>
    <w:tmpl w:val="2ED6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4"/>
    <w:rsid w:val="00004EAA"/>
    <w:rsid w:val="00031672"/>
    <w:rsid w:val="000432A5"/>
    <w:rsid w:val="00061BAA"/>
    <w:rsid w:val="00067894"/>
    <w:rsid w:val="00084BC0"/>
    <w:rsid w:val="00086642"/>
    <w:rsid w:val="00086E59"/>
    <w:rsid w:val="000875D5"/>
    <w:rsid w:val="000928AD"/>
    <w:rsid w:val="000971A9"/>
    <w:rsid w:val="0009782B"/>
    <w:rsid w:val="000B5B7B"/>
    <w:rsid w:val="000C6D0E"/>
    <w:rsid w:val="000C737B"/>
    <w:rsid w:val="000E174E"/>
    <w:rsid w:val="000E2462"/>
    <w:rsid w:val="000E6354"/>
    <w:rsid w:val="000F2EE8"/>
    <w:rsid w:val="000F478F"/>
    <w:rsid w:val="000F6636"/>
    <w:rsid w:val="00103410"/>
    <w:rsid w:val="00117379"/>
    <w:rsid w:val="001176EC"/>
    <w:rsid w:val="00117716"/>
    <w:rsid w:val="00124B13"/>
    <w:rsid w:val="00124DB2"/>
    <w:rsid w:val="001256F6"/>
    <w:rsid w:val="0014025C"/>
    <w:rsid w:val="00144A51"/>
    <w:rsid w:val="00155A34"/>
    <w:rsid w:val="0016354D"/>
    <w:rsid w:val="00174DEA"/>
    <w:rsid w:val="001768DB"/>
    <w:rsid w:val="001814D7"/>
    <w:rsid w:val="00183ED4"/>
    <w:rsid w:val="00192666"/>
    <w:rsid w:val="001A42B3"/>
    <w:rsid w:val="001A6B36"/>
    <w:rsid w:val="001A794E"/>
    <w:rsid w:val="001C25A3"/>
    <w:rsid w:val="001C696A"/>
    <w:rsid w:val="001D209F"/>
    <w:rsid w:val="001D28A9"/>
    <w:rsid w:val="001E470E"/>
    <w:rsid w:val="00201C99"/>
    <w:rsid w:val="00202E9D"/>
    <w:rsid w:val="002154BC"/>
    <w:rsid w:val="0022228C"/>
    <w:rsid w:val="00241F3E"/>
    <w:rsid w:val="0026073E"/>
    <w:rsid w:val="00280F6B"/>
    <w:rsid w:val="00281E62"/>
    <w:rsid w:val="002B2362"/>
    <w:rsid w:val="002B2CB7"/>
    <w:rsid w:val="002C5257"/>
    <w:rsid w:val="002D13AF"/>
    <w:rsid w:val="002D3DDC"/>
    <w:rsid w:val="002D6232"/>
    <w:rsid w:val="002D6769"/>
    <w:rsid w:val="002E6A01"/>
    <w:rsid w:val="00300C89"/>
    <w:rsid w:val="003014C6"/>
    <w:rsid w:val="0030434B"/>
    <w:rsid w:val="00313E4E"/>
    <w:rsid w:val="00343940"/>
    <w:rsid w:val="00344958"/>
    <w:rsid w:val="00345B4E"/>
    <w:rsid w:val="0035151A"/>
    <w:rsid w:val="00371525"/>
    <w:rsid w:val="003732C9"/>
    <w:rsid w:val="00381914"/>
    <w:rsid w:val="003A2887"/>
    <w:rsid w:val="003C1631"/>
    <w:rsid w:val="003C31B3"/>
    <w:rsid w:val="003D0E17"/>
    <w:rsid w:val="003D6EF8"/>
    <w:rsid w:val="00450C12"/>
    <w:rsid w:val="0046085C"/>
    <w:rsid w:val="00461D93"/>
    <w:rsid w:val="00466BE4"/>
    <w:rsid w:val="0047379E"/>
    <w:rsid w:val="00486C41"/>
    <w:rsid w:val="004A19CE"/>
    <w:rsid w:val="004A2946"/>
    <w:rsid w:val="004A586D"/>
    <w:rsid w:val="004D7EE0"/>
    <w:rsid w:val="004E0434"/>
    <w:rsid w:val="004E2812"/>
    <w:rsid w:val="00535342"/>
    <w:rsid w:val="0054008F"/>
    <w:rsid w:val="005412BB"/>
    <w:rsid w:val="00552B1C"/>
    <w:rsid w:val="005532FC"/>
    <w:rsid w:val="00562168"/>
    <w:rsid w:val="00566242"/>
    <w:rsid w:val="005674CE"/>
    <w:rsid w:val="00567CB6"/>
    <w:rsid w:val="00570770"/>
    <w:rsid w:val="005710D6"/>
    <w:rsid w:val="0057510D"/>
    <w:rsid w:val="005843B7"/>
    <w:rsid w:val="00594AFC"/>
    <w:rsid w:val="00596335"/>
    <w:rsid w:val="00596773"/>
    <w:rsid w:val="005A129A"/>
    <w:rsid w:val="005C380B"/>
    <w:rsid w:val="005D1179"/>
    <w:rsid w:val="005E4BB7"/>
    <w:rsid w:val="005E7313"/>
    <w:rsid w:val="006103FC"/>
    <w:rsid w:val="00615E3E"/>
    <w:rsid w:val="006267FC"/>
    <w:rsid w:val="00632909"/>
    <w:rsid w:val="0065076D"/>
    <w:rsid w:val="00676F07"/>
    <w:rsid w:val="0068680A"/>
    <w:rsid w:val="00693234"/>
    <w:rsid w:val="00694B64"/>
    <w:rsid w:val="00695EAC"/>
    <w:rsid w:val="006A503A"/>
    <w:rsid w:val="006C0E12"/>
    <w:rsid w:val="006C49F5"/>
    <w:rsid w:val="006E7FC1"/>
    <w:rsid w:val="006F1D7F"/>
    <w:rsid w:val="00701201"/>
    <w:rsid w:val="007057D1"/>
    <w:rsid w:val="00726E21"/>
    <w:rsid w:val="00743D91"/>
    <w:rsid w:val="0078492C"/>
    <w:rsid w:val="00793687"/>
    <w:rsid w:val="00796FA4"/>
    <w:rsid w:val="007B2E82"/>
    <w:rsid w:val="007B55FB"/>
    <w:rsid w:val="007C4CAF"/>
    <w:rsid w:val="007D4848"/>
    <w:rsid w:val="007E7497"/>
    <w:rsid w:val="00821418"/>
    <w:rsid w:val="00845761"/>
    <w:rsid w:val="00847333"/>
    <w:rsid w:val="008745E4"/>
    <w:rsid w:val="00874E58"/>
    <w:rsid w:val="008834DC"/>
    <w:rsid w:val="008B287C"/>
    <w:rsid w:val="008B3D22"/>
    <w:rsid w:val="008B511B"/>
    <w:rsid w:val="008D5137"/>
    <w:rsid w:val="00921C1A"/>
    <w:rsid w:val="00927995"/>
    <w:rsid w:val="00990629"/>
    <w:rsid w:val="009923B4"/>
    <w:rsid w:val="009B4109"/>
    <w:rsid w:val="009C3AAC"/>
    <w:rsid w:val="009E2C0C"/>
    <w:rsid w:val="009F03B7"/>
    <w:rsid w:val="009F47E1"/>
    <w:rsid w:val="009F501C"/>
    <w:rsid w:val="00A1562F"/>
    <w:rsid w:val="00A2167F"/>
    <w:rsid w:val="00A32DD9"/>
    <w:rsid w:val="00A41768"/>
    <w:rsid w:val="00A42F0A"/>
    <w:rsid w:val="00A4642D"/>
    <w:rsid w:val="00A521CF"/>
    <w:rsid w:val="00A64E24"/>
    <w:rsid w:val="00A72CB5"/>
    <w:rsid w:val="00A84F1A"/>
    <w:rsid w:val="00AA11E1"/>
    <w:rsid w:val="00AA2DDC"/>
    <w:rsid w:val="00AB2058"/>
    <w:rsid w:val="00AC35D1"/>
    <w:rsid w:val="00AC3A80"/>
    <w:rsid w:val="00AC6A1C"/>
    <w:rsid w:val="00AD1904"/>
    <w:rsid w:val="00AD682E"/>
    <w:rsid w:val="00B13FB5"/>
    <w:rsid w:val="00B1430A"/>
    <w:rsid w:val="00B270B5"/>
    <w:rsid w:val="00B3596F"/>
    <w:rsid w:val="00B359FF"/>
    <w:rsid w:val="00B35F24"/>
    <w:rsid w:val="00B57E38"/>
    <w:rsid w:val="00B709E2"/>
    <w:rsid w:val="00B7339F"/>
    <w:rsid w:val="00B745D9"/>
    <w:rsid w:val="00B85017"/>
    <w:rsid w:val="00BA1B11"/>
    <w:rsid w:val="00BA3126"/>
    <w:rsid w:val="00BA4B1B"/>
    <w:rsid w:val="00BA6F7C"/>
    <w:rsid w:val="00BB4C0C"/>
    <w:rsid w:val="00BC0A90"/>
    <w:rsid w:val="00BC2D97"/>
    <w:rsid w:val="00BC5CB3"/>
    <w:rsid w:val="00BE3C7E"/>
    <w:rsid w:val="00BE5E34"/>
    <w:rsid w:val="00BE6D65"/>
    <w:rsid w:val="00C033C0"/>
    <w:rsid w:val="00C13499"/>
    <w:rsid w:val="00C20D7E"/>
    <w:rsid w:val="00C22FD5"/>
    <w:rsid w:val="00C3013D"/>
    <w:rsid w:val="00C626DD"/>
    <w:rsid w:val="00C639B0"/>
    <w:rsid w:val="00C71767"/>
    <w:rsid w:val="00C73AA3"/>
    <w:rsid w:val="00C754F0"/>
    <w:rsid w:val="00C84ED8"/>
    <w:rsid w:val="00C9663E"/>
    <w:rsid w:val="00CA3EA1"/>
    <w:rsid w:val="00CB0661"/>
    <w:rsid w:val="00CC01E6"/>
    <w:rsid w:val="00CC156A"/>
    <w:rsid w:val="00CD6C42"/>
    <w:rsid w:val="00CF0A12"/>
    <w:rsid w:val="00D13E64"/>
    <w:rsid w:val="00D217CD"/>
    <w:rsid w:val="00D2282F"/>
    <w:rsid w:val="00D31D5D"/>
    <w:rsid w:val="00D40E0F"/>
    <w:rsid w:val="00D52D93"/>
    <w:rsid w:val="00D7678E"/>
    <w:rsid w:val="00D82F86"/>
    <w:rsid w:val="00D90EBF"/>
    <w:rsid w:val="00D93CAE"/>
    <w:rsid w:val="00DA1207"/>
    <w:rsid w:val="00DB647E"/>
    <w:rsid w:val="00DC3C0D"/>
    <w:rsid w:val="00DD53FB"/>
    <w:rsid w:val="00DF3871"/>
    <w:rsid w:val="00E06A60"/>
    <w:rsid w:val="00E06BE6"/>
    <w:rsid w:val="00E105AA"/>
    <w:rsid w:val="00E1327D"/>
    <w:rsid w:val="00E13CDD"/>
    <w:rsid w:val="00E24BB1"/>
    <w:rsid w:val="00E26B4C"/>
    <w:rsid w:val="00E341FF"/>
    <w:rsid w:val="00E3472C"/>
    <w:rsid w:val="00E62F3B"/>
    <w:rsid w:val="00E633CC"/>
    <w:rsid w:val="00E67134"/>
    <w:rsid w:val="00E67EA3"/>
    <w:rsid w:val="00E7472F"/>
    <w:rsid w:val="00E77724"/>
    <w:rsid w:val="00E81645"/>
    <w:rsid w:val="00E93F7C"/>
    <w:rsid w:val="00EA73EE"/>
    <w:rsid w:val="00EB2249"/>
    <w:rsid w:val="00EB556A"/>
    <w:rsid w:val="00EB7B25"/>
    <w:rsid w:val="00EC5CB9"/>
    <w:rsid w:val="00EE6926"/>
    <w:rsid w:val="00EE6A23"/>
    <w:rsid w:val="00F05682"/>
    <w:rsid w:val="00F14E8E"/>
    <w:rsid w:val="00F53CC8"/>
    <w:rsid w:val="00F65D84"/>
    <w:rsid w:val="00F771A4"/>
    <w:rsid w:val="00F80FCC"/>
    <w:rsid w:val="00F90437"/>
    <w:rsid w:val="00FA272A"/>
    <w:rsid w:val="00FA6BCF"/>
    <w:rsid w:val="00FB0DE1"/>
    <w:rsid w:val="00FB1DBE"/>
    <w:rsid w:val="00FC1118"/>
    <w:rsid w:val="00FD08A7"/>
    <w:rsid w:val="00FD6E98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AB6F19"/>
  <w15:chartTrackingRefBased/>
  <w15:docId w15:val="{C070F6D5-5A6E-4C6D-A452-CEA17C55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51A"/>
    <w:rPr>
      <w:sz w:val="24"/>
      <w:szCs w:val="24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1176EC"/>
    <w:pPr>
      <w:keepNext/>
      <w:suppressAutoHyphens/>
      <w:spacing w:before="280" w:after="280"/>
      <w:jc w:val="center"/>
      <w:outlineLvl w:val="1"/>
    </w:pPr>
    <w:rPr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5E34"/>
    <w:rPr>
      <w:color w:val="0000FF"/>
      <w:u w:val="single"/>
    </w:rPr>
  </w:style>
  <w:style w:type="table" w:styleId="Tabela-Siatka">
    <w:name w:val="Table Grid"/>
    <w:basedOn w:val="Standardowy"/>
    <w:rsid w:val="00BE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12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1201"/>
    <w:rPr>
      <w:sz w:val="24"/>
      <w:szCs w:val="24"/>
    </w:rPr>
  </w:style>
  <w:style w:type="paragraph" w:styleId="Stopka">
    <w:name w:val="footer"/>
    <w:basedOn w:val="Normalny"/>
    <w:link w:val="StopkaZnak"/>
    <w:rsid w:val="007012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120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73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32C9"/>
  </w:style>
  <w:style w:type="character" w:styleId="Odwoanieprzypisukocowego">
    <w:name w:val="endnote reference"/>
    <w:rsid w:val="003732C9"/>
    <w:rPr>
      <w:vertAlign w:val="superscript"/>
    </w:rPr>
  </w:style>
  <w:style w:type="character" w:styleId="Odwoaniedokomentarza">
    <w:name w:val="annotation reference"/>
    <w:rsid w:val="006E7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7F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7FC1"/>
  </w:style>
  <w:style w:type="paragraph" w:styleId="Tematkomentarza">
    <w:name w:val="annotation subject"/>
    <w:basedOn w:val="Tekstkomentarza"/>
    <w:next w:val="Tekstkomentarza"/>
    <w:link w:val="TematkomentarzaZnak"/>
    <w:rsid w:val="006E7F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E7FC1"/>
    <w:rPr>
      <w:b/>
      <w:bCs/>
    </w:rPr>
  </w:style>
  <w:style w:type="paragraph" w:styleId="Tekstdymka">
    <w:name w:val="Balloon Text"/>
    <w:basedOn w:val="Normalny"/>
    <w:link w:val="TekstdymkaZnak"/>
    <w:rsid w:val="006E7F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E7FC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C380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380B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C380B"/>
    <w:rPr>
      <w:b/>
      <w:bCs/>
    </w:rPr>
  </w:style>
  <w:style w:type="paragraph" w:customStyle="1" w:styleId="Default">
    <w:name w:val="Default"/>
    <w:rsid w:val="005C38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176EC"/>
    <w:rPr>
      <w:b/>
      <w:bCs/>
      <w:sz w:val="36"/>
      <w:szCs w:val="36"/>
      <w:lang w:eastAsia="ar-SA"/>
    </w:rPr>
  </w:style>
  <w:style w:type="paragraph" w:styleId="NormalnyWeb">
    <w:name w:val="Normal (Web)"/>
    <w:basedOn w:val="Normalny"/>
    <w:unhideWhenUsed/>
    <w:rsid w:val="001176EC"/>
    <w:pPr>
      <w:suppressAutoHyphens/>
      <w:spacing w:before="280" w:after="119"/>
    </w:pPr>
    <w:rPr>
      <w:lang w:eastAsia="ar-SA"/>
    </w:rPr>
  </w:style>
  <w:style w:type="paragraph" w:styleId="Tekstpodstawowy">
    <w:name w:val="Body Text"/>
    <w:basedOn w:val="Normalny"/>
    <w:link w:val="TekstpodstawowyZnak"/>
    <w:rsid w:val="00117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6639-787B-4CA9-9AE2-928CF999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„Krotoszyńskie Centrum Przedsiębiorczości” – Biuro Projektowe Centrum Koordynacyjno-Informacyjnego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„Krotoszyńskie Centrum Przedsiębiorczości” – Biuro Projektowe Centrum Koordynacyjno-Informacyjnego</dc:title>
  <dc:subject/>
  <dc:creator>CKI</dc:creator>
  <cp:keywords/>
  <cp:lastModifiedBy>Kasia</cp:lastModifiedBy>
  <cp:revision>8</cp:revision>
  <cp:lastPrinted>2017-11-27T13:25:00Z</cp:lastPrinted>
  <dcterms:created xsi:type="dcterms:W3CDTF">2017-01-10T08:04:00Z</dcterms:created>
  <dcterms:modified xsi:type="dcterms:W3CDTF">2018-04-23T10:34:00Z</dcterms:modified>
</cp:coreProperties>
</file>