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dniasiatka3akcent61"/>
        <w:tblW w:w="9879" w:type="dxa"/>
        <w:tblInd w:w="0" w:type="dxa"/>
        <w:tblLook w:val="04A0" w:firstRow="1" w:lastRow="0" w:firstColumn="1" w:lastColumn="0" w:noHBand="0" w:noVBand="1"/>
      </w:tblPr>
      <w:tblGrid>
        <w:gridCol w:w="3201"/>
        <w:gridCol w:w="5160"/>
        <w:gridCol w:w="1518"/>
      </w:tblGrid>
      <w:tr w:rsidR="00B1254F" w:rsidRPr="009D4428" w:rsidTr="00B12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Przedsięwzięcie: Zachowanie dziedzictwa lokalnego</w:t>
            </w:r>
          </w:p>
        </w:tc>
      </w:tr>
      <w:tr w:rsidR="00B1254F" w:rsidRPr="009D4428" w:rsidTr="00B1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Lokalne kryteria oceny operacji</w:t>
            </w:r>
          </w:p>
        </w:tc>
        <w:tc>
          <w:tcPr>
            <w:tcW w:w="5160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Adekwatność do diagnozy lub/i analizy SWOT/Odniesienie do wskaźników produktu i rezultatu/Preferencje</w:t>
            </w:r>
          </w:p>
        </w:tc>
        <w:tc>
          <w:tcPr>
            <w:tcW w:w="1518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Źródło danych</w:t>
            </w:r>
          </w:p>
        </w:tc>
      </w:tr>
      <w:tr w:rsidR="00B1254F" w:rsidRPr="009D4428" w:rsidTr="00B12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Operacja realizowana będzie w miejscowości/miejscowościach zamieszkanych przez mniej niż 5 tys. mieszkańców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TAK – 5pkt.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– 0 pkt</w:t>
            </w:r>
          </w:p>
        </w:tc>
        <w:tc>
          <w:tcPr>
            <w:tcW w:w="5160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Kryterium mierzalne. Ze względu na utrudniony dostęp do kultury na obszarach wiejskich, preferuje się realizację operacji w miejscowościach o liczbie mieszkańców mniejszej niż 5 tys. Kryterium zgodne z wymogami PROW</w:t>
            </w:r>
          </w:p>
        </w:tc>
        <w:tc>
          <w:tcPr>
            <w:tcW w:w="1518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</w:tc>
      </w:tr>
      <w:tr w:rsidR="00B1254F" w:rsidRPr="009D4428" w:rsidTr="00B1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 xml:space="preserve">Operacja przyczyni się osiągnięcia więcej niż jednego wskaźnika produktu w ramach przedsięwzięcia 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TAK – 2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– 0</w:t>
            </w:r>
          </w:p>
        </w:tc>
        <w:tc>
          <w:tcPr>
            <w:tcW w:w="5160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Preferuje się operacje kompleksowe i dąży się do ograniczenia liczby złożonych wniosków, aby usprawnić proces wdrażania.</w:t>
            </w:r>
          </w:p>
        </w:tc>
        <w:tc>
          <w:tcPr>
            <w:tcW w:w="1518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</w:p>
        </w:tc>
      </w:tr>
      <w:tr w:rsidR="00B1254F" w:rsidRPr="009D4428" w:rsidTr="00B12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Wnioskowana kwota pomocy: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przekracza 15  tys. – 5 pkt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Przekracza 15  tys. – 0 pkt.</w:t>
            </w:r>
          </w:p>
        </w:tc>
        <w:tc>
          <w:tcPr>
            <w:tcW w:w="5160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 xml:space="preserve">Premiuje się operacje o mniejszych kosztach, aby mogło zostać zrealizowane więcej projektów. Kryterium związane ze wskaźnikiem rezultatu W.2.1 i wskaźnika produktu </w:t>
            </w:r>
            <w:r w:rsidRPr="00375129">
              <w:rPr>
                <w:rFonts w:ascii="Univers Condensed" w:hAnsi="Univers Condensed"/>
                <w:color w:val="000000" w:themeColor="text1"/>
                <w:sz w:val="21"/>
                <w:szCs w:val="21"/>
              </w:rPr>
              <w:t>Liczba wydarzeń/imprez</w:t>
            </w:r>
          </w:p>
        </w:tc>
        <w:tc>
          <w:tcPr>
            <w:tcW w:w="1518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</w:p>
        </w:tc>
      </w:tr>
      <w:tr w:rsidR="00B1254F" w:rsidRPr="009D4428" w:rsidTr="00B1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jest jedynym złożonym przez Wnioskodawcę w tym naborze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TAK – 5 pkt.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– 0 pkt.</w:t>
            </w:r>
          </w:p>
        </w:tc>
        <w:tc>
          <w:tcPr>
            <w:tcW w:w="5160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Preferuje się operacje kompleksowe i dąży się do ograniczenia liczby złożonych wniosków, aby usprawnić proces wdrażania.</w:t>
            </w:r>
          </w:p>
        </w:tc>
        <w:tc>
          <w:tcPr>
            <w:tcW w:w="1518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</w:tc>
      </w:tr>
      <w:tr w:rsidR="00B1254F" w:rsidRPr="009D4428" w:rsidTr="00B1254F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dotyczy projektu obejmującego więcej, niż jedną miejscowość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TAK – 5 pkt.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– 0 pkt.</w:t>
            </w:r>
          </w:p>
        </w:tc>
        <w:tc>
          <w:tcPr>
            <w:tcW w:w="5160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Dąży się do objęcia działaniami jak największego obszaru, umożliwiając integrację. Zgodność ze SWOTD2. S3.służące jak najszerszej społeczności, mająca na celu integracje mieszkańców i wzrost ich aktywności społecznej.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</w:p>
        </w:tc>
        <w:tc>
          <w:tcPr>
            <w:tcW w:w="1518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</w:p>
        </w:tc>
      </w:tr>
      <w:tr w:rsidR="00B1254F" w:rsidRPr="009D4428" w:rsidTr="00B1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Wnioskodawca przewidział i opisał sposób promocji LGD „Trakt Piastów” w trakcie realizacji operacji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TAK – 5 pkt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– 0 pkt.</w:t>
            </w:r>
          </w:p>
        </w:tc>
        <w:tc>
          <w:tcPr>
            <w:tcW w:w="5160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Promocja LGD przyczyni się do zwiększenia grona potencjalnych beneficjentów i tym samym uprawdopodobnia osiągnięcie celów LSR.</w:t>
            </w:r>
          </w:p>
        </w:tc>
        <w:tc>
          <w:tcPr>
            <w:tcW w:w="1518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</w:tc>
      </w:tr>
      <w:tr w:rsidR="00B1254F" w:rsidRPr="009D4428" w:rsidTr="00B1254F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Projekt przewiduje udział społeczności lokalnej: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Na etapie planowania i realizacji – 3 pkt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Na etapie realizacji – 1 pkt.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przewiduje udziału społeczności – 0 pkt.</w:t>
            </w:r>
          </w:p>
        </w:tc>
        <w:tc>
          <w:tcPr>
            <w:tcW w:w="5160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 związku ze stosowaniem metod partycypacyjnych w przygotowaniu i wdrażaniu LSR premiuje się te projekty, które wpisują się ten nurt pracy ze społecznością lokalną.</w:t>
            </w:r>
          </w:p>
        </w:tc>
        <w:tc>
          <w:tcPr>
            <w:tcW w:w="1518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o przyznanie pomocy.</w:t>
            </w:r>
          </w:p>
        </w:tc>
      </w:tr>
      <w:tr w:rsidR="00B1254F" w:rsidRPr="009D4428" w:rsidTr="00B1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Projekt jest spójny?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TAK – 5 pkt.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– 0 pkt.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</w:p>
        </w:tc>
        <w:tc>
          <w:tcPr>
            <w:tcW w:w="5160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Przez spójność projektu (operacji) rozumie się logiczną zależność pomiędzy wynikami diagnozy potrzeb, zaplanowanymi celami projektu oraz gwarantującymi ich osiągnięcie środkami realizacji. Projekt (operacja) powinien być również spójny w zakresie tytułu, celów, opisu, harmonogramu i planowanego budżetu.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Spójność projektu pozwoli na ograniczenie trudności oceny projektu przez Radę</w:t>
            </w:r>
          </w:p>
        </w:tc>
        <w:tc>
          <w:tcPr>
            <w:tcW w:w="1518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o przyznanie pomocy</w:t>
            </w:r>
          </w:p>
        </w:tc>
      </w:tr>
      <w:tr w:rsidR="00B1254F" w:rsidRPr="009D4428" w:rsidTr="00B12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Planowane koszty są racjonalne, rynkowe i uzasadnione zakresem operacji?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TAK – 3 pkt</w:t>
            </w:r>
          </w:p>
          <w:p w:rsidR="00B1254F" w:rsidRPr="009D4428" w:rsidRDefault="00B1254F" w:rsidP="00BE403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NIE – 0 pkt</w:t>
            </w:r>
          </w:p>
        </w:tc>
        <w:tc>
          <w:tcPr>
            <w:tcW w:w="5160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Kryterium premiujące operacje  przygotowanie z zachowaniem zasad racjonalności wydatkowania środków.</w:t>
            </w:r>
          </w:p>
        </w:tc>
        <w:tc>
          <w:tcPr>
            <w:tcW w:w="1518" w:type="dxa"/>
          </w:tcPr>
          <w:p w:rsidR="00B1254F" w:rsidRPr="009D4428" w:rsidRDefault="00B1254F" w:rsidP="00BE403F">
            <w:pPr>
              <w:spacing w:after="0" w:line="240" w:lineRule="auto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>Wniosek o przyznanie pomocy</w:t>
            </w:r>
          </w:p>
        </w:tc>
      </w:tr>
      <w:tr w:rsidR="00B1254F" w:rsidRPr="009D4428" w:rsidTr="00B1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</w:tcPr>
          <w:p w:rsidR="00B1254F" w:rsidRPr="009D4428" w:rsidRDefault="00B1254F" w:rsidP="00B1254F">
            <w:pPr>
              <w:spacing w:after="0" w:line="240" w:lineRule="auto"/>
              <w:ind w:left="17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 xml:space="preserve">Maksymalna </w:t>
            </w:r>
            <w:r>
              <w:rPr>
                <w:rFonts w:ascii="Univers Condensed" w:hAnsi="Univers Condensed"/>
                <w:sz w:val="21"/>
                <w:szCs w:val="21"/>
              </w:rPr>
              <w:t>li</w:t>
            </w:r>
            <w:bookmarkStart w:id="0" w:name="_GoBack"/>
            <w:bookmarkEnd w:id="0"/>
            <w:r w:rsidRPr="009D4428">
              <w:rPr>
                <w:rFonts w:ascii="Univers Condensed" w:hAnsi="Univers Condensed"/>
                <w:sz w:val="21"/>
                <w:szCs w:val="21"/>
              </w:rPr>
              <w:t xml:space="preserve">czba punktów – 38 </w:t>
            </w:r>
          </w:p>
        </w:tc>
        <w:tc>
          <w:tcPr>
            <w:tcW w:w="6678" w:type="dxa"/>
            <w:gridSpan w:val="2"/>
          </w:tcPr>
          <w:p w:rsidR="00B1254F" w:rsidRPr="009D4428" w:rsidRDefault="00B1254F" w:rsidP="00B1254F">
            <w:pPr>
              <w:spacing w:after="0" w:line="240" w:lineRule="auto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z w:val="21"/>
                <w:szCs w:val="21"/>
              </w:rPr>
            </w:pPr>
            <w:r w:rsidRPr="009D4428">
              <w:rPr>
                <w:rFonts w:ascii="Univers Condensed" w:hAnsi="Univers Condensed"/>
                <w:sz w:val="21"/>
                <w:szCs w:val="21"/>
              </w:rPr>
              <w:t xml:space="preserve">Minimalna wymagana liczba punktów: 19 </w:t>
            </w:r>
          </w:p>
        </w:tc>
      </w:tr>
    </w:tbl>
    <w:p w:rsidR="00CE6BE8" w:rsidRDefault="00CE6BE8" w:rsidP="00B1254F"/>
    <w:sectPr w:rsidR="00CE6BE8" w:rsidSect="00B1254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">
    <w:altName w:val="Arial Narrow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4F"/>
    <w:rsid w:val="00B1254F"/>
    <w:rsid w:val="00C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D98E"/>
  <w15:chartTrackingRefBased/>
  <w15:docId w15:val="{CC50BBE8-4E80-449C-A603-C54FF640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asiatka3akcent61">
    <w:name w:val="Średnia siatka 3 — akcent 61"/>
    <w:basedOn w:val="Standardowy"/>
    <w:uiPriority w:val="69"/>
    <w:rsid w:val="00B1254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2018-01-10T07:23:00Z</dcterms:created>
  <dcterms:modified xsi:type="dcterms:W3CDTF">2018-01-10T07:25:00Z</dcterms:modified>
</cp:coreProperties>
</file>